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C2E" w:rsidRPr="009D3C2E" w:rsidRDefault="009D3C2E" w:rsidP="009D3C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bookmarkStart w:id="0" w:name="_GoBack"/>
      <w:bookmarkEnd w:id="0"/>
      <w:r w:rsidRPr="009D3C2E">
        <w:rPr>
          <w:rFonts w:ascii="Times New Roman" w:eastAsia="Times New Roman" w:hAnsi="Times New Roman" w:cs="Times New Roman"/>
          <w:kern w:val="36"/>
          <w:lang w:eastAsia="ru-RU"/>
        </w:rPr>
        <w:t>Оснащение сенсорной комнаты в детском саду</w:t>
      </w: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3C2E">
        <w:rPr>
          <w:rFonts w:ascii="Times New Roman" w:eastAsia="Times New Roman" w:hAnsi="Times New Roman" w:cs="Times New Roman"/>
          <w:lang w:eastAsia="ru-RU"/>
        </w:rPr>
        <w:t>Организованная с применением специальных стимуляторов среда предназначена для воздействия на основные органы человеческого организма: слух, зрение, осязание, обоняние, вестибулярный аппарат. Специализированное оборудование создает комфортную атмосферу и оказывает положительное влияние на психику ребенка. В наши дни сенсорную комнату считают мощным инструментом развития и укрепления психоэмоционального здоровья дошкольников и стараются оборудовать ей каждое ДОО.</w:t>
      </w: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3C2E">
        <w:rPr>
          <w:rFonts w:ascii="Times New Roman" w:eastAsia="Times New Roman" w:hAnsi="Times New Roman" w:cs="Times New Roman"/>
          <w:lang w:eastAsia="ru-RU"/>
        </w:rPr>
        <w:t>Зонирование сенсорной комнаты</w:t>
      </w: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3C2E">
        <w:rPr>
          <w:rFonts w:ascii="Times New Roman" w:eastAsia="Times New Roman" w:hAnsi="Times New Roman" w:cs="Times New Roman"/>
          <w:lang w:eastAsia="ru-RU"/>
        </w:rPr>
        <w:t>Для планомерного влияния обучающих, стимулирующих и релаксирующих элементов сенсорная комната в детском саду разделяется на несколько изолированных зон:</w:t>
      </w: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3C2E">
        <w:rPr>
          <w:rFonts w:ascii="Times New Roman" w:eastAsia="Times New Roman" w:hAnsi="Times New Roman" w:cs="Times New Roman"/>
          <w:lang w:eastAsia="ru-RU"/>
        </w:rPr>
        <w:t xml:space="preserve">1.Стимулирующая зона. В ней собраны преимущественно интерактивные элементы и декор, который пробуждает фантазию, заставляет ребенка быть активным физически и эмоционально: конструкторы, </w:t>
      </w:r>
      <w:proofErr w:type="spellStart"/>
      <w:r w:rsidRPr="009D3C2E">
        <w:rPr>
          <w:rFonts w:ascii="Times New Roman" w:eastAsia="Times New Roman" w:hAnsi="Times New Roman" w:cs="Times New Roman"/>
          <w:lang w:eastAsia="ru-RU"/>
        </w:rPr>
        <w:t>бизборды</w:t>
      </w:r>
      <w:proofErr w:type="spellEnd"/>
      <w:r w:rsidRPr="009D3C2E">
        <w:rPr>
          <w:rFonts w:ascii="Times New Roman" w:eastAsia="Times New Roman" w:hAnsi="Times New Roman" w:cs="Times New Roman"/>
          <w:lang w:eastAsia="ru-RU"/>
        </w:rPr>
        <w:t xml:space="preserve">, интерактивные панели, тактильные и балансировочные элементы, сухой бассейн, </w:t>
      </w:r>
      <w:proofErr w:type="spellStart"/>
      <w:r w:rsidRPr="009D3C2E">
        <w:rPr>
          <w:rFonts w:ascii="Times New Roman" w:eastAsia="Times New Roman" w:hAnsi="Times New Roman" w:cs="Times New Roman"/>
          <w:lang w:eastAsia="ru-RU"/>
        </w:rPr>
        <w:t>аквапанель</w:t>
      </w:r>
      <w:proofErr w:type="spellEnd"/>
      <w:r w:rsidRPr="009D3C2E">
        <w:rPr>
          <w:rFonts w:ascii="Times New Roman" w:eastAsia="Times New Roman" w:hAnsi="Times New Roman" w:cs="Times New Roman"/>
          <w:lang w:eastAsia="ru-RU"/>
        </w:rPr>
        <w:t xml:space="preserve"> для рисования и многое другое. Звуковой фон активный и жизнерадостный, освещение яркое.</w:t>
      </w: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3C2E">
        <w:rPr>
          <w:rFonts w:ascii="Times New Roman" w:eastAsia="Times New Roman" w:hAnsi="Times New Roman" w:cs="Times New Roman"/>
          <w:lang w:eastAsia="ru-RU"/>
        </w:rPr>
        <w:t xml:space="preserve">2.Зона реабилитации и развития. Здесь расположены разнообразные тренажеры, тактильные панели и дорожки, напольные конструкторы и </w:t>
      </w:r>
      <w:proofErr w:type="spellStart"/>
      <w:r w:rsidRPr="009D3C2E">
        <w:rPr>
          <w:rFonts w:ascii="Times New Roman" w:eastAsia="Times New Roman" w:hAnsi="Times New Roman" w:cs="Times New Roman"/>
          <w:lang w:eastAsia="ru-RU"/>
        </w:rPr>
        <w:t>доматрансформеры</w:t>
      </w:r>
      <w:proofErr w:type="spellEnd"/>
      <w:r w:rsidRPr="009D3C2E">
        <w:rPr>
          <w:rFonts w:ascii="Times New Roman" w:eastAsia="Times New Roman" w:hAnsi="Times New Roman" w:cs="Times New Roman"/>
          <w:lang w:eastAsia="ru-RU"/>
        </w:rPr>
        <w:t xml:space="preserve"> с интерактивными элементами, паззлы, стол с карточками, книгами и игрушками. На полу развивающие маты и матрасы, яркие коврики с сочетанием различных текстур. Освещение в этой зоне яркое.</w:t>
      </w:r>
    </w:p>
    <w:p w:rsid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3C2E">
        <w:rPr>
          <w:rFonts w:ascii="Times New Roman" w:eastAsia="Times New Roman" w:hAnsi="Times New Roman" w:cs="Times New Roman"/>
          <w:lang w:eastAsia="ru-RU"/>
        </w:rPr>
        <w:t>3.Зона релаксации. Самая уютная и наиболее затемненная зона с обилием мягких элементов и бескаркасной мебели: кресло -мешок и мягкие коврики, пуфики.</w:t>
      </w: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16"/>
        <w:gridCol w:w="3065"/>
        <w:gridCol w:w="3690"/>
      </w:tblGrid>
      <w:tr w:rsidR="009D3C2E" w:rsidRPr="009D3C2E" w:rsidTr="009D3C2E">
        <w:tc>
          <w:tcPr>
            <w:tcW w:w="2816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центра </w:t>
            </w:r>
          </w:p>
        </w:tc>
        <w:tc>
          <w:tcPr>
            <w:tcW w:w="2828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Назначение/виды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7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Оснащение</w:t>
            </w:r>
          </w:p>
          <w:p w:rsidR="009D3C2E" w:rsidRPr="009D3C2E" w:rsidRDefault="009D3C2E" w:rsidP="009D3C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3C2E" w:rsidRPr="009D3C2E" w:rsidTr="009D3C2E">
        <w:tc>
          <w:tcPr>
            <w:tcW w:w="2816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Зона первичного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приема и беседы с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клиентом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8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Консультирование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родителей и педагогов</w:t>
            </w:r>
          </w:p>
          <w:p w:rsidR="009D3C2E" w:rsidRPr="009D3C2E" w:rsidRDefault="009D3C2E" w:rsidP="009D3C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7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Оснащена двумя стульями и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столом, литературой,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памятками, информационным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стендом для родителей.</w:t>
            </w:r>
          </w:p>
          <w:p w:rsidR="009D3C2E" w:rsidRPr="009D3C2E" w:rsidRDefault="009D3C2E" w:rsidP="009D3C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3C2E" w:rsidRPr="009D3C2E" w:rsidTr="009D3C2E">
        <w:tc>
          <w:tcPr>
            <w:tcW w:w="2816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Центр диагностики и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коррекционноразвивающей</w:t>
            </w:r>
            <w:proofErr w:type="spellEnd"/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 xml:space="preserve"> работы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8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Предназначена для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проведения обследований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(в индивидуальной или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групповой форме) и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коррекционноразвивающих</w:t>
            </w:r>
            <w:proofErr w:type="spellEnd"/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 xml:space="preserve"> занятий (в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индивидуальной или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групповой форме)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7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Оснащён методической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литературой,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диагностическим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материалом, детскими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столами и стульчиками,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мольбертом</w:t>
            </w:r>
          </w:p>
        </w:tc>
      </w:tr>
      <w:tr w:rsidR="009D3C2E" w:rsidRPr="009D3C2E" w:rsidTr="009D3C2E">
        <w:tc>
          <w:tcPr>
            <w:tcW w:w="2816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Зона релаксации и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снятия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эмоционального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напряжения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8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Снятие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психоэмоционального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напряжения. Помогает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снять усталость.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7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Пуфы большой и малые,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подушки, диванчик, ковровое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покрытие, приглушенное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освещение, релаксационная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располагает к отдыху и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расслаблению, является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местом эмоциональной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разгрузки.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музыка, сухой бассейн, сухой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дождь, пузырьковые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колонны, аквариум, панель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 xml:space="preserve">«Водопад», </w:t>
            </w:r>
            <w:proofErr w:type="spellStart"/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массажеры</w:t>
            </w:r>
            <w:proofErr w:type="spellEnd"/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Панно «Бесконечность»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3C2E" w:rsidRPr="009D3C2E" w:rsidTr="009D3C2E">
        <w:tc>
          <w:tcPr>
            <w:tcW w:w="2816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Зона развития</w:t>
            </w:r>
          </w:p>
        </w:tc>
        <w:tc>
          <w:tcPr>
            <w:tcW w:w="2828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Развитие мелкой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моторики и психических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процессов, коррекция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поведенческих реакций)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7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Шнуровки, пирамидки,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матрёшки, трафареты,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картотека пальчиковой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гимнастики, игры, -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вкладыши. Дидактические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сенсорные игры. Центр воды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 xml:space="preserve">и песка. </w:t>
            </w:r>
            <w:proofErr w:type="spellStart"/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Бизиборды</w:t>
            </w:r>
            <w:proofErr w:type="spellEnd"/>
          </w:p>
        </w:tc>
      </w:tr>
      <w:tr w:rsidR="009D3C2E" w:rsidRPr="009D3C2E" w:rsidTr="009D3C2E">
        <w:tc>
          <w:tcPr>
            <w:tcW w:w="2816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Зона игровой терапии</w:t>
            </w:r>
          </w:p>
        </w:tc>
        <w:tc>
          <w:tcPr>
            <w:tcW w:w="2828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Для налаживания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контакта с ребенком,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адаптации ребенка к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условиям работы в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кабинете.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7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Разнообразный игровой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материал (мягкие и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пластмассовые игрушки,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конструктор, развивающие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пособия и т. д.), ковровое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покрытие, центр воды и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песка. Дидактические игры,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мячи</w:t>
            </w:r>
          </w:p>
        </w:tc>
      </w:tr>
      <w:tr w:rsidR="009D3C2E" w:rsidRPr="009D3C2E" w:rsidTr="009D3C2E">
        <w:tc>
          <w:tcPr>
            <w:tcW w:w="2816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Центр песочной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терапии.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8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Снимает напряжение,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агрессию, состояние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внутреннего дискомфорта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у детей, что создаёт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благоприятную почву для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развития эмоциональной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сферы ребёнка.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7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Центр оснащён песочными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столами, миниатюрными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игрушки, бусинами,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ракушками и картотекой игр.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Кинетический песок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3C2E" w:rsidRPr="009D3C2E" w:rsidTr="009D3C2E">
        <w:tc>
          <w:tcPr>
            <w:tcW w:w="2816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Центр развития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эмоциональной сферы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8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Помогает детям понимать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собственные эмоции,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эмоциональное состояние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других, способствует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овладению средствами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эмоциональной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выразительности.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7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Часы настроения,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дидактические игры и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пособия на развитие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эмоциональной сферы,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 xml:space="preserve">карточки с эмоциями, </w:t>
            </w:r>
            <w:proofErr w:type="spellStart"/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лэпбук</w:t>
            </w:r>
            <w:proofErr w:type="spellEnd"/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«Эмоции и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чувства».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3C2E" w:rsidRPr="009D3C2E" w:rsidTr="009D3C2E">
        <w:tc>
          <w:tcPr>
            <w:tcW w:w="2816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Рабочая зона</w:t>
            </w:r>
          </w:p>
        </w:tc>
        <w:tc>
          <w:tcPr>
            <w:tcW w:w="2828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Необходима для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организационнопланирующей</w:t>
            </w:r>
            <w:proofErr w:type="spellEnd"/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деятельности </w:t>
            </w:r>
            <w:proofErr w:type="spellStart"/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педагогапсихолога</w:t>
            </w:r>
            <w:proofErr w:type="spellEnd"/>
          </w:p>
        </w:tc>
        <w:tc>
          <w:tcPr>
            <w:tcW w:w="3927" w:type="dxa"/>
          </w:tcPr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Представляет собой рабочий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стол со стулом, со всеми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подручными журналами и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C2E">
              <w:rPr>
                <w:rFonts w:ascii="Times New Roman" w:eastAsia="Times New Roman" w:hAnsi="Times New Roman" w:cs="Times New Roman"/>
                <w:lang w:eastAsia="ru-RU"/>
              </w:rPr>
              <w:t>папками, ноутбуком.</w:t>
            </w:r>
          </w:p>
          <w:p w:rsidR="009D3C2E" w:rsidRPr="009D3C2E" w:rsidRDefault="009D3C2E" w:rsidP="009D3C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3C2E">
        <w:rPr>
          <w:rFonts w:ascii="Times New Roman" w:eastAsia="Times New Roman" w:hAnsi="Times New Roman" w:cs="Times New Roman"/>
          <w:lang w:eastAsia="ru-RU"/>
        </w:rPr>
        <w:t xml:space="preserve">Оборудование сенсорной </w:t>
      </w:r>
      <w:proofErr w:type="gramStart"/>
      <w:r w:rsidRPr="009D3C2E">
        <w:rPr>
          <w:rFonts w:ascii="Times New Roman" w:eastAsia="Times New Roman" w:hAnsi="Times New Roman" w:cs="Times New Roman"/>
          <w:lang w:eastAsia="ru-RU"/>
        </w:rPr>
        <w:t xml:space="preserve">комнаты </w:t>
      </w:r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3C2E">
        <w:rPr>
          <w:rFonts w:ascii="Times New Roman" w:eastAsia="Times New Roman" w:hAnsi="Times New Roman" w:cs="Times New Roman"/>
          <w:lang w:eastAsia="ru-RU"/>
        </w:rPr>
        <w:t>Магнитофон</w:t>
      </w: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3C2E">
        <w:rPr>
          <w:rFonts w:ascii="Times New Roman" w:eastAsia="Times New Roman" w:hAnsi="Times New Roman" w:cs="Times New Roman"/>
          <w:lang w:eastAsia="ru-RU"/>
        </w:rPr>
        <w:t xml:space="preserve">Диски </w:t>
      </w:r>
      <w:proofErr w:type="spellStart"/>
      <w:r w:rsidRPr="009D3C2E">
        <w:rPr>
          <w:rFonts w:ascii="Times New Roman" w:eastAsia="Times New Roman" w:hAnsi="Times New Roman" w:cs="Times New Roman"/>
          <w:lang w:eastAsia="ru-RU"/>
        </w:rPr>
        <w:t>релакс</w:t>
      </w:r>
      <w:proofErr w:type="spellEnd"/>
      <w:r w:rsidRPr="009D3C2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3C2E">
        <w:rPr>
          <w:rFonts w:ascii="Times New Roman" w:eastAsia="Times New Roman" w:hAnsi="Times New Roman" w:cs="Times New Roman"/>
          <w:lang w:eastAsia="ru-RU"/>
        </w:rPr>
        <w:t>Панно «Бесконечность»</w:t>
      </w: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Светильник</w:t>
      </w: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3C2E">
        <w:rPr>
          <w:rFonts w:ascii="Times New Roman" w:eastAsia="Times New Roman" w:hAnsi="Times New Roman" w:cs="Times New Roman"/>
          <w:lang w:eastAsia="ru-RU"/>
        </w:rPr>
        <w:t>Интерактивный световой прибор</w:t>
      </w: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3C2E">
        <w:rPr>
          <w:rFonts w:ascii="Times New Roman" w:eastAsia="Times New Roman" w:hAnsi="Times New Roman" w:cs="Times New Roman"/>
          <w:lang w:eastAsia="ru-RU"/>
        </w:rPr>
        <w:t>«Грозовая туча»</w:t>
      </w: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3C2E">
        <w:rPr>
          <w:rFonts w:ascii="Times New Roman" w:eastAsia="Times New Roman" w:hAnsi="Times New Roman" w:cs="Times New Roman"/>
          <w:lang w:eastAsia="ru-RU"/>
        </w:rPr>
        <w:t xml:space="preserve">Столы-Песочницы </w:t>
      </w: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3C2E">
        <w:rPr>
          <w:rFonts w:ascii="Times New Roman" w:eastAsia="Times New Roman" w:hAnsi="Times New Roman" w:cs="Times New Roman"/>
          <w:lang w:eastAsia="ru-RU"/>
        </w:rPr>
        <w:t>Кинетический песок</w:t>
      </w: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3C2E">
        <w:rPr>
          <w:rFonts w:ascii="Times New Roman" w:eastAsia="Times New Roman" w:hAnsi="Times New Roman" w:cs="Times New Roman"/>
          <w:lang w:eastAsia="ru-RU"/>
        </w:rPr>
        <w:t xml:space="preserve">Сухой бассейн с шариками </w:t>
      </w: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3C2E">
        <w:rPr>
          <w:rFonts w:ascii="Times New Roman" w:eastAsia="Times New Roman" w:hAnsi="Times New Roman" w:cs="Times New Roman"/>
          <w:lang w:eastAsia="ru-RU"/>
        </w:rPr>
        <w:t>Пуф большой -кресло</w:t>
      </w: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3C2E">
        <w:rPr>
          <w:rFonts w:ascii="Times New Roman" w:eastAsia="Times New Roman" w:hAnsi="Times New Roman" w:cs="Times New Roman"/>
          <w:lang w:eastAsia="ru-RU"/>
        </w:rPr>
        <w:t xml:space="preserve">Пуф малый </w:t>
      </w: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9D3C2E">
        <w:rPr>
          <w:rFonts w:ascii="Times New Roman" w:eastAsia="Times New Roman" w:hAnsi="Times New Roman" w:cs="Times New Roman"/>
          <w:lang w:eastAsia="ru-RU"/>
        </w:rPr>
        <w:t xml:space="preserve">узырьковая колонна </w:t>
      </w: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3C2E">
        <w:rPr>
          <w:rFonts w:ascii="Times New Roman" w:eastAsia="Times New Roman" w:hAnsi="Times New Roman" w:cs="Times New Roman"/>
          <w:lang w:eastAsia="ru-RU"/>
        </w:rPr>
        <w:t xml:space="preserve">Пучок </w:t>
      </w:r>
      <w:proofErr w:type="spellStart"/>
      <w:r w:rsidRPr="009D3C2E">
        <w:rPr>
          <w:rFonts w:ascii="Times New Roman" w:eastAsia="Times New Roman" w:hAnsi="Times New Roman" w:cs="Times New Roman"/>
          <w:lang w:eastAsia="ru-RU"/>
        </w:rPr>
        <w:t>фибероптических</w:t>
      </w:r>
      <w:proofErr w:type="spellEnd"/>
      <w:r w:rsidRPr="009D3C2E">
        <w:rPr>
          <w:rFonts w:ascii="Times New Roman" w:eastAsia="Times New Roman" w:hAnsi="Times New Roman" w:cs="Times New Roman"/>
          <w:lang w:eastAsia="ru-RU"/>
        </w:rPr>
        <w:t xml:space="preserve"> волокон </w:t>
      </w:r>
      <w:proofErr w:type="spellStart"/>
      <w:r w:rsidRPr="009D3C2E"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>т</w:t>
      </w:r>
      <w:r w:rsidRPr="009D3C2E">
        <w:rPr>
          <w:rFonts w:ascii="Times New Roman" w:eastAsia="Times New Roman" w:hAnsi="Times New Roman" w:cs="Times New Roman"/>
          <w:lang w:eastAsia="ru-RU"/>
        </w:rPr>
        <w:t>боковым</w:t>
      </w:r>
      <w:proofErr w:type="spellEnd"/>
      <w:r w:rsidRPr="009D3C2E">
        <w:rPr>
          <w:rFonts w:ascii="Times New Roman" w:eastAsia="Times New Roman" w:hAnsi="Times New Roman" w:cs="Times New Roman"/>
          <w:lang w:eastAsia="ru-RU"/>
        </w:rPr>
        <w:t xml:space="preserve"> точечным свечением Звёздный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3C2E">
        <w:rPr>
          <w:rFonts w:ascii="Times New Roman" w:eastAsia="Times New Roman" w:hAnsi="Times New Roman" w:cs="Times New Roman"/>
          <w:lang w:eastAsia="ru-RU"/>
        </w:rPr>
        <w:t>дождь</w:t>
      </w: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3C2E">
        <w:rPr>
          <w:rFonts w:ascii="Times New Roman" w:eastAsia="Times New Roman" w:hAnsi="Times New Roman" w:cs="Times New Roman"/>
          <w:lang w:eastAsia="ru-RU"/>
        </w:rPr>
        <w:t>Шарики для сухого бассейна</w:t>
      </w: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3C2E">
        <w:rPr>
          <w:rFonts w:ascii="Times New Roman" w:eastAsia="Times New Roman" w:hAnsi="Times New Roman" w:cs="Times New Roman"/>
          <w:lang w:eastAsia="ru-RU"/>
        </w:rPr>
        <w:t>Мягкие игрушки 6</w:t>
      </w: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3C2E">
        <w:rPr>
          <w:rFonts w:ascii="Times New Roman" w:eastAsia="Times New Roman" w:hAnsi="Times New Roman" w:cs="Times New Roman"/>
          <w:lang w:eastAsia="ru-RU"/>
        </w:rPr>
        <w:t>Дидактические пособия</w:t>
      </w: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3C2E">
        <w:rPr>
          <w:rFonts w:ascii="Times New Roman" w:eastAsia="Times New Roman" w:hAnsi="Times New Roman" w:cs="Times New Roman"/>
          <w:lang w:eastAsia="ru-RU"/>
        </w:rPr>
        <w:t>Диагностический материал</w:t>
      </w:r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D3C2E">
        <w:rPr>
          <w:rFonts w:ascii="Times New Roman" w:eastAsia="Times New Roman" w:hAnsi="Times New Roman" w:cs="Times New Roman"/>
          <w:lang w:eastAsia="ru-RU"/>
        </w:rPr>
        <w:t>Бизиборд</w:t>
      </w:r>
      <w:proofErr w:type="spellEnd"/>
    </w:p>
    <w:p w:rsidR="009D3C2E" w:rsidRPr="009D3C2E" w:rsidRDefault="009D3C2E" w:rsidP="009D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3C2E">
        <w:rPr>
          <w:rFonts w:ascii="Times New Roman" w:eastAsia="Times New Roman" w:hAnsi="Times New Roman" w:cs="Times New Roman"/>
          <w:lang w:eastAsia="ru-RU"/>
        </w:rPr>
        <w:t>Формы-вкладыши</w:t>
      </w:r>
    </w:p>
    <w:sectPr w:rsidR="009D3C2E" w:rsidRPr="009D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2E"/>
    <w:rsid w:val="009D3C2E"/>
    <w:rsid w:val="00F30C90"/>
    <w:rsid w:val="00F6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7867-8ED9-48D9-87B6-1A229F6B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3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3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3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C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C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3C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D3C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C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D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4467">
                  <w:marLeft w:val="450"/>
                  <w:marRight w:val="0"/>
                  <w:marTop w:val="0"/>
                  <w:marBottom w:val="300"/>
                  <w:divBdr>
                    <w:top w:val="single" w:sz="6" w:space="4" w:color="E5E5E5"/>
                    <w:left w:val="single" w:sz="6" w:space="4" w:color="E5E5E5"/>
                    <w:bottom w:val="single" w:sz="6" w:space="4" w:color="E5E5E5"/>
                    <w:right w:val="single" w:sz="6" w:space="4" w:color="E5E5E5"/>
                  </w:divBdr>
                </w:div>
                <w:div w:id="46716596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19091">
                  <w:marLeft w:val="450"/>
                  <w:marRight w:val="0"/>
                  <w:marTop w:val="0"/>
                  <w:marBottom w:val="300"/>
                  <w:divBdr>
                    <w:top w:val="single" w:sz="6" w:space="4" w:color="E5E5E5"/>
                    <w:left w:val="single" w:sz="6" w:space="4" w:color="E5E5E5"/>
                    <w:bottom w:val="single" w:sz="6" w:space="4" w:color="E5E5E5"/>
                    <w:right w:val="single" w:sz="6" w:space="4" w:color="E5E5E5"/>
                  </w:divBdr>
                </w:div>
                <w:div w:id="138648451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38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2056">
                  <w:marLeft w:val="450"/>
                  <w:marRight w:val="0"/>
                  <w:marTop w:val="0"/>
                  <w:marBottom w:val="300"/>
                  <w:divBdr>
                    <w:top w:val="single" w:sz="6" w:space="4" w:color="E5E5E5"/>
                    <w:left w:val="single" w:sz="6" w:space="4" w:color="E5E5E5"/>
                    <w:bottom w:val="single" w:sz="6" w:space="4" w:color="E5E5E5"/>
                    <w:right w:val="single" w:sz="6" w:space="4" w:color="E5E5E5"/>
                  </w:divBdr>
                </w:div>
                <w:div w:id="160472265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8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 s e r</cp:lastModifiedBy>
  <cp:revision>2</cp:revision>
  <dcterms:created xsi:type="dcterms:W3CDTF">2025-03-14T10:44:00Z</dcterms:created>
  <dcterms:modified xsi:type="dcterms:W3CDTF">2025-03-14T10:44:00Z</dcterms:modified>
</cp:coreProperties>
</file>